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B93C" w14:textId="77777777" w:rsidR="00F843EA" w:rsidRPr="00F843EA" w:rsidRDefault="00F843EA" w:rsidP="009C1E6B">
      <w:pPr>
        <w:spacing w:after="0" w:line="240" w:lineRule="auto"/>
        <w:ind w:left="720" w:hanging="360"/>
        <w:jc w:val="both"/>
        <w:rPr>
          <w:b/>
          <w:bCs/>
          <w:sz w:val="16"/>
          <w:szCs w:val="16"/>
        </w:rPr>
      </w:pPr>
      <w:proofErr w:type="spellStart"/>
      <w:r w:rsidRPr="00F843EA">
        <w:rPr>
          <w:b/>
          <w:bCs/>
          <w:sz w:val="16"/>
          <w:szCs w:val="16"/>
        </w:rPr>
        <w:t>Juhtmevabad</w:t>
      </w:r>
      <w:proofErr w:type="spellEnd"/>
      <w:r w:rsidRPr="00F843EA">
        <w:rPr>
          <w:b/>
          <w:bCs/>
          <w:sz w:val="16"/>
          <w:szCs w:val="16"/>
        </w:rPr>
        <w:t xml:space="preserve"> semi-in-ear </w:t>
      </w:r>
      <w:proofErr w:type="spellStart"/>
      <w:r w:rsidRPr="00F843EA">
        <w:rPr>
          <w:b/>
          <w:bCs/>
          <w:sz w:val="16"/>
          <w:szCs w:val="16"/>
        </w:rPr>
        <w:t>kõrvaklapid</w:t>
      </w:r>
      <w:proofErr w:type="spellEnd"/>
      <w:r w:rsidRPr="00F843EA">
        <w:rPr>
          <w:b/>
          <w:bCs/>
          <w:sz w:val="16"/>
          <w:szCs w:val="16"/>
        </w:rPr>
        <w:t xml:space="preserve">, </w:t>
      </w:r>
      <w:proofErr w:type="spellStart"/>
      <w:r w:rsidRPr="00F843EA">
        <w:rPr>
          <w:b/>
          <w:bCs/>
          <w:sz w:val="16"/>
          <w:szCs w:val="16"/>
        </w:rPr>
        <w:t>valged</w:t>
      </w:r>
      <w:proofErr w:type="spellEnd"/>
    </w:p>
    <w:p w14:paraId="3CD24945" w14:textId="77777777" w:rsidR="00F843EA" w:rsidRPr="0010387D" w:rsidRDefault="00F843EA" w:rsidP="009C1E6B">
      <w:pPr>
        <w:spacing w:after="0" w:line="240" w:lineRule="auto"/>
        <w:ind w:left="720" w:hanging="360"/>
        <w:jc w:val="both"/>
        <w:rPr>
          <w:sz w:val="16"/>
          <w:szCs w:val="16"/>
        </w:rPr>
      </w:pPr>
    </w:p>
    <w:p w14:paraId="532392A1" w14:textId="2A1D304A" w:rsidR="00731CFF" w:rsidRPr="0010387D" w:rsidRDefault="00731CFF" w:rsidP="001062E2">
      <w:pPr>
        <w:spacing w:after="0" w:line="240" w:lineRule="auto"/>
        <w:ind w:left="720" w:hanging="360"/>
        <w:jc w:val="center"/>
        <w:rPr>
          <w:sz w:val="16"/>
          <w:szCs w:val="16"/>
        </w:rPr>
      </w:pPr>
      <w:r w:rsidRPr="0010387D">
        <w:rPr>
          <w:noProof/>
          <w:sz w:val="16"/>
          <w:szCs w:val="16"/>
        </w:rPr>
        <w:drawing>
          <wp:inline distT="0" distB="0" distL="0" distR="0" wp14:anchorId="73F91F96" wp14:editId="67F5E6BB">
            <wp:extent cx="1383592" cy="1114425"/>
            <wp:effectExtent l="0" t="0" r="7620" b="0"/>
            <wp:docPr id="1818097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1" cy="11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1171" w14:textId="01FD4A7C" w:rsidR="00731CFF" w:rsidRPr="0010387D" w:rsidRDefault="00731CFF" w:rsidP="009C1E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Puutenupud</w:t>
      </w:r>
      <w:proofErr w:type="spellEnd"/>
      <w:r w:rsidRPr="0010387D">
        <w:rPr>
          <w:sz w:val="16"/>
          <w:szCs w:val="16"/>
        </w:rPr>
        <w:t xml:space="preserve"> (</w:t>
      </w:r>
      <w:proofErr w:type="spellStart"/>
      <w:r w:rsidRPr="0010387D">
        <w:rPr>
          <w:sz w:val="16"/>
          <w:szCs w:val="16"/>
        </w:rPr>
        <w:t>ei</w:t>
      </w:r>
      <w:proofErr w:type="spellEnd"/>
      <w:r w:rsidRPr="0010387D">
        <w:rPr>
          <w:sz w:val="16"/>
          <w:szCs w:val="16"/>
        </w:rPr>
        <w:t xml:space="preserve"> ole pinnal </w:t>
      </w:r>
      <w:proofErr w:type="spellStart"/>
      <w:r w:rsidRPr="0010387D">
        <w:rPr>
          <w:sz w:val="16"/>
          <w:szCs w:val="16"/>
        </w:rPr>
        <w:t>nähtavad</w:t>
      </w:r>
      <w:proofErr w:type="spellEnd"/>
      <w:r w:rsidRPr="0010387D">
        <w:rPr>
          <w:sz w:val="16"/>
          <w:szCs w:val="16"/>
        </w:rPr>
        <w:t>)</w:t>
      </w:r>
      <w:r w:rsidRPr="0010387D">
        <w:rPr>
          <w:sz w:val="16"/>
          <w:szCs w:val="16"/>
        </w:rPr>
        <w:t xml:space="preserve"> </w:t>
      </w:r>
      <w:r w:rsidRPr="0010387D">
        <w:rPr>
          <w:sz w:val="16"/>
          <w:szCs w:val="16"/>
        </w:rPr>
        <w:t>Sisse/</w:t>
      </w:r>
      <w:proofErr w:type="spellStart"/>
      <w:r w:rsidRPr="0010387D">
        <w:rPr>
          <w:sz w:val="16"/>
          <w:szCs w:val="16"/>
        </w:rPr>
        <w:t>välja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lülitamine</w:t>
      </w:r>
      <w:proofErr w:type="spellEnd"/>
      <w:r w:rsidRPr="0010387D">
        <w:rPr>
          <w:sz w:val="16"/>
          <w:szCs w:val="16"/>
        </w:rPr>
        <w:t xml:space="preserve">, </w:t>
      </w:r>
      <w:proofErr w:type="spellStart"/>
      <w:r w:rsidRPr="0010387D">
        <w:rPr>
          <w:sz w:val="16"/>
          <w:szCs w:val="16"/>
        </w:rPr>
        <w:t>eelmine</w:t>
      </w:r>
      <w:proofErr w:type="spellEnd"/>
      <w:r w:rsidRPr="0010387D">
        <w:rPr>
          <w:sz w:val="16"/>
          <w:szCs w:val="16"/>
        </w:rPr>
        <w:t>/</w:t>
      </w:r>
      <w:proofErr w:type="spellStart"/>
      <w:r w:rsidRPr="0010387D">
        <w:rPr>
          <w:sz w:val="16"/>
          <w:szCs w:val="16"/>
        </w:rPr>
        <w:t>järgmine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lugu</w:t>
      </w:r>
      <w:proofErr w:type="spellEnd"/>
      <w:r w:rsidRPr="0010387D">
        <w:rPr>
          <w:sz w:val="16"/>
          <w:szCs w:val="16"/>
        </w:rPr>
        <w:t xml:space="preserve">, </w:t>
      </w:r>
      <w:proofErr w:type="spellStart"/>
      <w:r w:rsidRPr="0010387D">
        <w:rPr>
          <w:sz w:val="16"/>
          <w:szCs w:val="16"/>
        </w:rPr>
        <w:t>vastamine</w:t>
      </w:r>
      <w:proofErr w:type="spellEnd"/>
      <w:r w:rsidRPr="0010387D">
        <w:rPr>
          <w:sz w:val="16"/>
          <w:szCs w:val="16"/>
        </w:rPr>
        <w:t>/</w:t>
      </w:r>
      <w:proofErr w:type="spellStart"/>
      <w:r w:rsidRPr="0010387D">
        <w:rPr>
          <w:sz w:val="16"/>
          <w:szCs w:val="16"/>
        </w:rPr>
        <w:t>lõpetamine</w:t>
      </w:r>
      <w:proofErr w:type="spellEnd"/>
    </w:p>
    <w:p w14:paraId="3E20FB6F" w14:textId="5A5EEB8E" w:rsidR="00731CFF" w:rsidRPr="0010387D" w:rsidRDefault="00731CFF" w:rsidP="009C1E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10387D">
        <w:rPr>
          <w:sz w:val="16"/>
          <w:szCs w:val="16"/>
        </w:rPr>
        <w:t>LED/</w:t>
      </w:r>
      <w:proofErr w:type="spellStart"/>
      <w:r w:rsidRPr="0010387D">
        <w:rPr>
          <w:sz w:val="16"/>
          <w:szCs w:val="16"/>
        </w:rPr>
        <w:t>Mikrofon</w:t>
      </w:r>
      <w:proofErr w:type="spellEnd"/>
    </w:p>
    <w:p w14:paraId="125AB3EF" w14:textId="0DFB2D69" w:rsidR="00731CFF" w:rsidRPr="0010387D" w:rsidRDefault="00731CFF" w:rsidP="009C1E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Laadimiskontaktid</w:t>
      </w:r>
      <w:proofErr w:type="spellEnd"/>
    </w:p>
    <w:p w14:paraId="3CB58CCD" w14:textId="3ADBB92B" w:rsidR="00731CFF" w:rsidRPr="0010387D" w:rsidRDefault="00731CFF" w:rsidP="009C1E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Laadimisnupp</w:t>
      </w:r>
      <w:proofErr w:type="spellEnd"/>
    </w:p>
    <w:p w14:paraId="152A0B26" w14:textId="41E9EE04" w:rsidR="00731CFF" w:rsidRPr="0010387D" w:rsidRDefault="00731CFF" w:rsidP="009C1E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Laadimiskontakt</w:t>
      </w:r>
      <w:proofErr w:type="spellEnd"/>
      <w:r w:rsidRPr="0010387D">
        <w:rPr>
          <w:sz w:val="16"/>
          <w:szCs w:val="16"/>
        </w:rPr>
        <w:t xml:space="preserve"> (USB Micro-B)</w:t>
      </w:r>
    </w:p>
    <w:p w14:paraId="08FA602A" w14:textId="77777777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SISSE- JA VÄLJALÜLITAMINE</w:t>
      </w:r>
    </w:p>
    <w:p w14:paraId="0847D6F2" w14:textId="77777777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Võtke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kõrvaklapid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laadimiskohast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välja</w:t>
      </w:r>
      <w:proofErr w:type="spellEnd"/>
      <w:r w:rsidRPr="00731CFF">
        <w:rPr>
          <w:sz w:val="16"/>
          <w:szCs w:val="16"/>
        </w:rPr>
        <w:t xml:space="preserve">, need </w:t>
      </w:r>
      <w:proofErr w:type="spellStart"/>
      <w:r w:rsidRPr="00731CFF">
        <w:rPr>
          <w:sz w:val="16"/>
          <w:szCs w:val="16"/>
        </w:rPr>
        <w:t>lülituvad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automaatselt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sisse</w:t>
      </w:r>
      <w:proofErr w:type="spellEnd"/>
      <w:r w:rsidRPr="00731CFF">
        <w:rPr>
          <w:sz w:val="16"/>
          <w:szCs w:val="16"/>
        </w:rPr>
        <w:t>.</w:t>
      </w:r>
    </w:p>
    <w:p w14:paraId="470DB16B" w14:textId="77777777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Pange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kõrvaklapid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laadimiskohale</w:t>
      </w:r>
      <w:proofErr w:type="spellEnd"/>
      <w:r w:rsidRPr="00731CFF">
        <w:rPr>
          <w:sz w:val="16"/>
          <w:szCs w:val="16"/>
        </w:rPr>
        <w:t xml:space="preserve">, et need </w:t>
      </w:r>
      <w:proofErr w:type="spellStart"/>
      <w:r w:rsidRPr="00731CFF">
        <w:rPr>
          <w:sz w:val="16"/>
          <w:szCs w:val="16"/>
        </w:rPr>
        <w:t>automaatselt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välja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lülituksid</w:t>
      </w:r>
      <w:proofErr w:type="spellEnd"/>
      <w:r w:rsidRPr="00731CFF">
        <w:rPr>
          <w:sz w:val="16"/>
          <w:szCs w:val="16"/>
        </w:rPr>
        <w:t>.</w:t>
      </w:r>
    </w:p>
    <w:p w14:paraId="338AE02F" w14:textId="17BC9864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Või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hoidke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nuppu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umbes</w:t>
      </w:r>
      <w:proofErr w:type="spellEnd"/>
      <w:r w:rsidRPr="00731CFF">
        <w:rPr>
          <w:sz w:val="16"/>
          <w:szCs w:val="16"/>
        </w:rPr>
        <w:t xml:space="preserve"> 5 </w:t>
      </w:r>
      <w:proofErr w:type="spellStart"/>
      <w:r w:rsidRPr="00731CFF">
        <w:rPr>
          <w:sz w:val="16"/>
          <w:szCs w:val="16"/>
        </w:rPr>
        <w:t>sekundit</w:t>
      </w:r>
      <w:proofErr w:type="spellEnd"/>
      <w:r w:rsidRPr="00731CFF">
        <w:rPr>
          <w:sz w:val="16"/>
          <w:szCs w:val="16"/>
        </w:rPr>
        <w:t xml:space="preserve"> all, et </w:t>
      </w:r>
      <w:proofErr w:type="spellStart"/>
      <w:r w:rsidRPr="00731CFF">
        <w:rPr>
          <w:sz w:val="16"/>
          <w:szCs w:val="16"/>
        </w:rPr>
        <w:t>kõrvaklapid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sisse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või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välja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lülitada</w:t>
      </w:r>
      <w:proofErr w:type="spellEnd"/>
      <w:r w:rsidRPr="00731CFF">
        <w:rPr>
          <w:sz w:val="16"/>
          <w:szCs w:val="16"/>
        </w:rPr>
        <w:t>.</w:t>
      </w:r>
    </w:p>
    <w:p w14:paraId="71C74BCE" w14:textId="77777777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LAADIMINE</w:t>
      </w:r>
    </w:p>
    <w:p w14:paraId="05B40AC9" w14:textId="77777777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Sisestage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kõrvaklapid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laadimiskohale</w:t>
      </w:r>
      <w:proofErr w:type="spellEnd"/>
      <w:r w:rsidRPr="00731CFF">
        <w:rPr>
          <w:sz w:val="16"/>
          <w:szCs w:val="16"/>
        </w:rPr>
        <w:t xml:space="preserve">, et </w:t>
      </w:r>
      <w:proofErr w:type="spellStart"/>
      <w:r w:rsidRPr="00731CFF">
        <w:rPr>
          <w:sz w:val="16"/>
          <w:szCs w:val="16"/>
        </w:rPr>
        <w:t>neid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laadida</w:t>
      </w:r>
      <w:proofErr w:type="spellEnd"/>
      <w:r w:rsidRPr="00731CFF">
        <w:rPr>
          <w:sz w:val="16"/>
          <w:szCs w:val="16"/>
        </w:rPr>
        <w:t xml:space="preserve">. </w:t>
      </w:r>
      <w:proofErr w:type="spellStart"/>
      <w:r w:rsidRPr="00731CFF">
        <w:rPr>
          <w:sz w:val="16"/>
          <w:szCs w:val="16"/>
        </w:rPr>
        <w:t>Laadimiskontaktid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peavad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olema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hästi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ühendatud</w:t>
      </w:r>
      <w:proofErr w:type="spellEnd"/>
      <w:r w:rsidRPr="00731CFF">
        <w:rPr>
          <w:sz w:val="16"/>
          <w:szCs w:val="16"/>
        </w:rPr>
        <w:t>.</w:t>
      </w:r>
    </w:p>
    <w:p w14:paraId="670E78B0" w14:textId="77777777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r w:rsidRPr="00731CFF">
        <w:rPr>
          <w:sz w:val="16"/>
          <w:szCs w:val="16"/>
        </w:rPr>
        <w:t xml:space="preserve">Kui </w:t>
      </w:r>
      <w:proofErr w:type="spellStart"/>
      <w:r w:rsidRPr="00731CFF">
        <w:rPr>
          <w:sz w:val="16"/>
          <w:szCs w:val="16"/>
        </w:rPr>
        <w:t>kõrvaklapid</w:t>
      </w:r>
      <w:proofErr w:type="spellEnd"/>
      <w:r w:rsidRPr="00731CFF">
        <w:rPr>
          <w:sz w:val="16"/>
          <w:szCs w:val="16"/>
        </w:rPr>
        <w:t xml:space="preserve"> on juba </w:t>
      </w:r>
      <w:proofErr w:type="spellStart"/>
      <w:r w:rsidRPr="00731CFF">
        <w:rPr>
          <w:sz w:val="16"/>
          <w:szCs w:val="16"/>
        </w:rPr>
        <w:t>laadimiskohas</w:t>
      </w:r>
      <w:proofErr w:type="spellEnd"/>
      <w:r w:rsidRPr="00731CFF">
        <w:rPr>
          <w:sz w:val="16"/>
          <w:szCs w:val="16"/>
        </w:rPr>
        <w:t xml:space="preserve">, </w:t>
      </w:r>
      <w:proofErr w:type="spellStart"/>
      <w:r w:rsidRPr="00731CFF">
        <w:rPr>
          <w:sz w:val="16"/>
          <w:szCs w:val="16"/>
        </w:rPr>
        <w:t>saate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laadimise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alustamiseks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vajutada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laadimisnuppu</w:t>
      </w:r>
      <w:proofErr w:type="spellEnd"/>
      <w:r w:rsidRPr="00731CFF">
        <w:rPr>
          <w:sz w:val="16"/>
          <w:szCs w:val="16"/>
        </w:rPr>
        <w:t>.</w:t>
      </w:r>
    </w:p>
    <w:p w14:paraId="7157F177" w14:textId="392F034E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Laadimiskohta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saab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laadida</w:t>
      </w:r>
      <w:proofErr w:type="spellEnd"/>
      <w:r w:rsidRPr="00731CFF">
        <w:rPr>
          <w:sz w:val="16"/>
          <w:szCs w:val="16"/>
        </w:rPr>
        <w:t xml:space="preserve"> Micro USB </w:t>
      </w:r>
      <w:proofErr w:type="spellStart"/>
      <w:r w:rsidRPr="00731CFF">
        <w:rPr>
          <w:sz w:val="16"/>
          <w:szCs w:val="16"/>
        </w:rPr>
        <w:t>kaabliga</w:t>
      </w:r>
      <w:proofErr w:type="spellEnd"/>
      <w:r w:rsidRPr="00731CFF">
        <w:rPr>
          <w:sz w:val="16"/>
          <w:szCs w:val="16"/>
        </w:rPr>
        <w:t>.</w:t>
      </w:r>
    </w:p>
    <w:p w14:paraId="3E8FA00C" w14:textId="66A4A13F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ÜHENDAMINE</w:t>
      </w:r>
    </w:p>
    <w:p w14:paraId="26FBB557" w14:textId="58627F68" w:rsidR="00731CFF" w:rsidRPr="0010387D" w:rsidRDefault="00731CFF" w:rsidP="009C1E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Võtke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kõrvaklapid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laadimiskohast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välja</w:t>
      </w:r>
      <w:proofErr w:type="spellEnd"/>
      <w:r w:rsidRPr="0010387D">
        <w:rPr>
          <w:sz w:val="16"/>
          <w:szCs w:val="16"/>
        </w:rPr>
        <w:t xml:space="preserve">. Need </w:t>
      </w:r>
      <w:proofErr w:type="spellStart"/>
      <w:r w:rsidRPr="0010387D">
        <w:rPr>
          <w:sz w:val="16"/>
          <w:szCs w:val="16"/>
        </w:rPr>
        <w:t>lülituvad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sisse</w:t>
      </w:r>
      <w:proofErr w:type="spellEnd"/>
      <w:r w:rsidRPr="0010387D">
        <w:rPr>
          <w:sz w:val="16"/>
          <w:szCs w:val="16"/>
        </w:rPr>
        <w:t xml:space="preserve"> ja </w:t>
      </w:r>
      <w:proofErr w:type="spellStart"/>
      <w:r w:rsidRPr="0010387D">
        <w:rPr>
          <w:sz w:val="16"/>
          <w:szCs w:val="16"/>
        </w:rPr>
        <w:t>ühenduvad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omavahel</w:t>
      </w:r>
      <w:proofErr w:type="spellEnd"/>
      <w:r w:rsidRPr="0010387D">
        <w:rPr>
          <w:sz w:val="16"/>
          <w:szCs w:val="16"/>
        </w:rPr>
        <w:t>.</w:t>
      </w:r>
    </w:p>
    <w:p w14:paraId="2168A14D" w14:textId="090C6553" w:rsidR="00731CFF" w:rsidRPr="0010387D" w:rsidRDefault="00731CFF" w:rsidP="009C1E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Peamise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kõrvaklapi</w:t>
      </w:r>
      <w:proofErr w:type="spellEnd"/>
      <w:r w:rsidRPr="0010387D">
        <w:rPr>
          <w:sz w:val="16"/>
          <w:szCs w:val="16"/>
        </w:rPr>
        <w:t xml:space="preserve"> LED </w:t>
      </w:r>
      <w:proofErr w:type="spellStart"/>
      <w:r w:rsidRPr="0010387D">
        <w:rPr>
          <w:sz w:val="16"/>
          <w:szCs w:val="16"/>
        </w:rPr>
        <w:t>vilgub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punaselt</w:t>
      </w:r>
      <w:proofErr w:type="spellEnd"/>
      <w:r w:rsidRPr="0010387D">
        <w:rPr>
          <w:sz w:val="16"/>
          <w:szCs w:val="16"/>
        </w:rPr>
        <w:t xml:space="preserve"> ja </w:t>
      </w:r>
      <w:proofErr w:type="spellStart"/>
      <w:r w:rsidRPr="0010387D">
        <w:rPr>
          <w:sz w:val="16"/>
          <w:szCs w:val="16"/>
        </w:rPr>
        <w:t>siniselt</w:t>
      </w:r>
      <w:proofErr w:type="spellEnd"/>
      <w:r w:rsidRPr="0010387D">
        <w:rPr>
          <w:sz w:val="16"/>
          <w:szCs w:val="16"/>
        </w:rPr>
        <w:t xml:space="preserve">, mis </w:t>
      </w:r>
      <w:proofErr w:type="spellStart"/>
      <w:r w:rsidRPr="0010387D">
        <w:rPr>
          <w:sz w:val="16"/>
          <w:szCs w:val="16"/>
        </w:rPr>
        <w:t>näitab</w:t>
      </w:r>
      <w:proofErr w:type="spellEnd"/>
      <w:r w:rsidRPr="0010387D">
        <w:rPr>
          <w:sz w:val="16"/>
          <w:szCs w:val="16"/>
        </w:rPr>
        <w:t xml:space="preserve">, et </w:t>
      </w:r>
      <w:proofErr w:type="spellStart"/>
      <w:r w:rsidRPr="0010387D">
        <w:rPr>
          <w:sz w:val="16"/>
          <w:szCs w:val="16"/>
        </w:rPr>
        <w:t>ühendus</w:t>
      </w:r>
      <w:proofErr w:type="spellEnd"/>
      <w:r w:rsidRPr="0010387D">
        <w:rPr>
          <w:sz w:val="16"/>
          <w:szCs w:val="16"/>
        </w:rPr>
        <w:t xml:space="preserve"> on </w:t>
      </w:r>
      <w:proofErr w:type="spellStart"/>
      <w:r w:rsidRPr="0010387D">
        <w:rPr>
          <w:sz w:val="16"/>
          <w:szCs w:val="16"/>
        </w:rPr>
        <w:t>valmis</w:t>
      </w:r>
      <w:proofErr w:type="spellEnd"/>
      <w:r w:rsidRPr="0010387D">
        <w:rPr>
          <w:sz w:val="16"/>
          <w:szCs w:val="16"/>
        </w:rPr>
        <w:t>.</w:t>
      </w:r>
    </w:p>
    <w:p w14:paraId="25E674FA" w14:textId="2DAB00D4" w:rsidR="00731CFF" w:rsidRPr="0010387D" w:rsidRDefault="00731CFF" w:rsidP="009C1E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Ühendage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kõrvaklapid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oma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telefoni</w:t>
      </w:r>
      <w:proofErr w:type="spellEnd"/>
      <w:r w:rsidRPr="0010387D">
        <w:rPr>
          <w:sz w:val="16"/>
          <w:szCs w:val="16"/>
        </w:rPr>
        <w:t>/</w:t>
      </w:r>
      <w:proofErr w:type="spellStart"/>
      <w:r w:rsidRPr="0010387D">
        <w:rPr>
          <w:sz w:val="16"/>
          <w:szCs w:val="16"/>
        </w:rPr>
        <w:t>seadmega</w:t>
      </w:r>
      <w:proofErr w:type="spellEnd"/>
      <w:r w:rsidRPr="0010387D">
        <w:rPr>
          <w:sz w:val="16"/>
          <w:szCs w:val="16"/>
        </w:rPr>
        <w:t xml:space="preserve">. </w:t>
      </w:r>
      <w:proofErr w:type="spellStart"/>
      <w:r w:rsidRPr="0010387D">
        <w:rPr>
          <w:sz w:val="16"/>
          <w:szCs w:val="16"/>
        </w:rPr>
        <w:t>Vajadusel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vaadake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oma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seadme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kasutusjuhendit</w:t>
      </w:r>
      <w:proofErr w:type="spellEnd"/>
      <w:r w:rsidRPr="0010387D">
        <w:rPr>
          <w:sz w:val="16"/>
          <w:szCs w:val="16"/>
        </w:rPr>
        <w:t>.</w:t>
      </w:r>
    </w:p>
    <w:p w14:paraId="5227B221" w14:textId="7075B150" w:rsidR="00731CFF" w:rsidRPr="0010387D" w:rsidRDefault="00731CFF" w:rsidP="001062E2">
      <w:pPr>
        <w:spacing w:after="0" w:line="240" w:lineRule="auto"/>
        <w:rPr>
          <w:sz w:val="16"/>
          <w:szCs w:val="16"/>
        </w:rPr>
      </w:pPr>
      <w:r w:rsidRPr="0010387D">
        <w:rPr>
          <w:noProof/>
          <w:sz w:val="16"/>
          <w:szCs w:val="16"/>
        </w:rPr>
        <w:drawing>
          <wp:inline distT="0" distB="0" distL="0" distR="0" wp14:anchorId="39D71670" wp14:editId="414B34BB">
            <wp:extent cx="1533525" cy="547047"/>
            <wp:effectExtent l="0" t="0" r="0" b="5715"/>
            <wp:docPr id="152869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81" cy="55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91845" w14:textId="1808B176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ÜHENDUSE TAASSEADMINE</w:t>
      </w:r>
    </w:p>
    <w:p w14:paraId="7AB4F078" w14:textId="65D852FA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Järgige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ü</w:t>
      </w:r>
      <w:r w:rsidRPr="00731CFF">
        <w:rPr>
          <w:sz w:val="16"/>
          <w:szCs w:val="16"/>
        </w:rPr>
        <w:t>hendamise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samme</w:t>
      </w:r>
      <w:proofErr w:type="spellEnd"/>
      <w:r w:rsidRPr="00731CFF">
        <w:rPr>
          <w:sz w:val="16"/>
          <w:szCs w:val="16"/>
        </w:rPr>
        <w:t>.</w:t>
      </w:r>
    </w:p>
    <w:p w14:paraId="0CB27A11" w14:textId="528239A5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r w:rsidRPr="00731CFF">
        <w:rPr>
          <w:sz w:val="16"/>
          <w:szCs w:val="16"/>
        </w:rPr>
        <w:t xml:space="preserve">Kui LED </w:t>
      </w:r>
      <w:proofErr w:type="spellStart"/>
      <w:r w:rsidRPr="00731CFF">
        <w:rPr>
          <w:sz w:val="16"/>
          <w:szCs w:val="16"/>
        </w:rPr>
        <w:t>põleb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endiselt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mõlemal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kõrvaklapil</w:t>
      </w:r>
      <w:proofErr w:type="spellEnd"/>
      <w:r w:rsidRPr="00731CFF">
        <w:rPr>
          <w:sz w:val="16"/>
          <w:szCs w:val="16"/>
        </w:rPr>
        <w:t xml:space="preserve">, </w:t>
      </w:r>
      <w:proofErr w:type="spellStart"/>
      <w:r w:rsidRPr="00731CFF">
        <w:rPr>
          <w:sz w:val="16"/>
          <w:szCs w:val="16"/>
        </w:rPr>
        <w:t>vajutage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ühe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kõrvaklapi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nuppu</w:t>
      </w:r>
      <w:proofErr w:type="spellEnd"/>
      <w:r w:rsidRPr="00731CFF">
        <w:rPr>
          <w:sz w:val="16"/>
          <w:szCs w:val="16"/>
        </w:rPr>
        <w:t xml:space="preserve"> 2 </w:t>
      </w:r>
      <w:proofErr w:type="spellStart"/>
      <w:r w:rsidRPr="00731CFF">
        <w:rPr>
          <w:sz w:val="16"/>
          <w:szCs w:val="16"/>
        </w:rPr>
        <w:t>korda</w:t>
      </w:r>
      <w:proofErr w:type="spellEnd"/>
      <w:r w:rsidRPr="00731CFF">
        <w:rPr>
          <w:sz w:val="16"/>
          <w:szCs w:val="16"/>
        </w:rPr>
        <w:t>.</w:t>
      </w:r>
    </w:p>
    <w:p w14:paraId="46992B25" w14:textId="77777777" w:rsidR="0010387D" w:rsidRDefault="0010387D" w:rsidP="009C1E6B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36018C7B" w14:textId="24009D24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KASUTAMINE</w:t>
      </w:r>
    </w:p>
    <w:p w14:paraId="1B36A98B" w14:textId="68EA41E3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Pange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kõrvaklapid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õrnalt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kõrva</w:t>
      </w:r>
      <w:proofErr w:type="spellEnd"/>
      <w:r w:rsidRPr="00731CFF">
        <w:rPr>
          <w:sz w:val="16"/>
          <w:szCs w:val="16"/>
        </w:rPr>
        <w:t>.</w:t>
      </w:r>
    </w:p>
    <w:p w14:paraId="1B12EDE0" w14:textId="77777777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TELEFONIKÕNELE VASTAMINE JA LÕPETAMINE</w:t>
      </w:r>
    </w:p>
    <w:p w14:paraId="66B86810" w14:textId="7DEE7E39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Vajutage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nuppu</w:t>
      </w:r>
      <w:proofErr w:type="spellEnd"/>
      <w:r w:rsidRPr="00731CFF">
        <w:rPr>
          <w:sz w:val="16"/>
          <w:szCs w:val="16"/>
        </w:rPr>
        <w:t xml:space="preserve">, et </w:t>
      </w:r>
      <w:proofErr w:type="spellStart"/>
      <w:r w:rsidRPr="00731CFF">
        <w:rPr>
          <w:sz w:val="16"/>
          <w:szCs w:val="16"/>
        </w:rPr>
        <w:t>vastata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või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lõpetada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kõne</w:t>
      </w:r>
      <w:proofErr w:type="spellEnd"/>
      <w:r w:rsidRPr="00731CFF">
        <w:rPr>
          <w:sz w:val="16"/>
          <w:szCs w:val="16"/>
        </w:rPr>
        <w:t>.</w:t>
      </w:r>
    </w:p>
    <w:p w14:paraId="4B7D26E5" w14:textId="77777777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KÕNE TAGASILÜKKAMINE</w:t>
      </w:r>
    </w:p>
    <w:p w14:paraId="02F15668" w14:textId="7E38D0F6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Hoidke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nuppu</w:t>
      </w:r>
      <w:proofErr w:type="spellEnd"/>
      <w:r w:rsidRPr="00731CFF">
        <w:rPr>
          <w:sz w:val="16"/>
          <w:szCs w:val="16"/>
        </w:rPr>
        <w:t xml:space="preserve"> all.</w:t>
      </w:r>
    </w:p>
    <w:p w14:paraId="7F8C7E69" w14:textId="77777777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ESITUS/PAUS</w:t>
      </w:r>
    </w:p>
    <w:p w14:paraId="1ACFC1AD" w14:textId="416D4BF7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Vajutage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nuppu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esitamiseks</w:t>
      </w:r>
      <w:proofErr w:type="spellEnd"/>
      <w:r w:rsidRPr="00731CFF">
        <w:rPr>
          <w:sz w:val="16"/>
          <w:szCs w:val="16"/>
        </w:rPr>
        <w:t>/</w:t>
      </w:r>
      <w:proofErr w:type="spellStart"/>
      <w:r w:rsidRPr="00731CFF">
        <w:rPr>
          <w:sz w:val="16"/>
          <w:szCs w:val="16"/>
        </w:rPr>
        <w:t>peatamiseks</w:t>
      </w:r>
      <w:proofErr w:type="spellEnd"/>
      <w:r w:rsidRPr="00731CFF">
        <w:rPr>
          <w:sz w:val="16"/>
          <w:szCs w:val="16"/>
        </w:rPr>
        <w:t>.</w:t>
      </w:r>
    </w:p>
    <w:p w14:paraId="2F45D022" w14:textId="77777777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JÄRGMINE LUGU</w:t>
      </w:r>
    </w:p>
    <w:p w14:paraId="6F534C98" w14:textId="190814EE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Vajutage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nuppu</w:t>
      </w:r>
      <w:proofErr w:type="spellEnd"/>
      <w:r w:rsidRPr="00731CFF">
        <w:rPr>
          <w:sz w:val="16"/>
          <w:szCs w:val="16"/>
        </w:rPr>
        <w:t xml:space="preserve"> 2 </w:t>
      </w:r>
      <w:proofErr w:type="spellStart"/>
      <w:r w:rsidRPr="00731CFF">
        <w:rPr>
          <w:sz w:val="16"/>
          <w:szCs w:val="16"/>
        </w:rPr>
        <w:t>korda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järgmise</w:t>
      </w:r>
      <w:proofErr w:type="spellEnd"/>
      <w:r w:rsidRPr="00731CFF">
        <w:rPr>
          <w:sz w:val="16"/>
          <w:szCs w:val="16"/>
        </w:rPr>
        <w:t xml:space="preserve"> loo </w:t>
      </w:r>
      <w:proofErr w:type="spellStart"/>
      <w:r w:rsidRPr="00731CFF">
        <w:rPr>
          <w:sz w:val="16"/>
          <w:szCs w:val="16"/>
        </w:rPr>
        <w:t>jaoks</w:t>
      </w:r>
      <w:proofErr w:type="spellEnd"/>
      <w:r w:rsidRPr="00731CFF">
        <w:rPr>
          <w:sz w:val="16"/>
          <w:szCs w:val="16"/>
        </w:rPr>
        <w:t>.</w:t>
      </w:r>
    </w:p>
    <w:p w14:paraId="69AE691D" w14:textId="77777777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EELMINE LUGU</w:t>
      </w:r>
    </w:p>
    <w:p w14:paraId="15A5A83C" w14:textId="6617ABE6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Hoidke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nuppu</w:t>
      </w:r>
      <w:proofErr w:type="spellEnd"/>
      <w:r w:rsidRPr="00731CFF">
        <w:rPr>
          <w:sz w:val="16"/>
          <w:szCs w:val="16"/>
        </w:rPr>
        <w:t xml:space="preserve"> 2 </w:t>
      </w:r>
      <w:proofErr w:type="spellStart"/>
      <w:r w:rsidRPr="00731CFF">
        <w:rPr>
          <w:sz w:val="16"/>
          <w:szCs w:val="16"/>
        </w:rPr>
        <w:t>sekundit</w:t>
      </w:r>
      <w:proofErr w:type="spellEnd"/>
      <w:r w:rsidRPr="00731CFF">
        <w:rPr>
          <w:sz w:val="16"/>
          <w:szCs w:val="16"/>
        </w:rPr>
        <w:t xml:space="preserve"> all, et </w:t>
      </w:r>
      <w:proofErr w:type="spellStart"/>
      <w:r w:rsidRPr="00731CFF">
        <w:rPr>
          <w:sz w:val="16"/>
          <w:szCs w:val="16"/>
        </w:rPr>
        <w:t>minna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eelmisele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loole</w:t>
      </w:r>
      <w:proofErr w:type="spellEnd"/>
      <w:r w:rsidRPr="00731CFF">
        <w:rPr>
          <w:sz w:val="16"/>
          <w:szCs w:val="16"/>
        </w:rPr>
        <w:t>.</w:t>
      </w:r>
    </w:p>
    <w:p w14:paraId="0F33C604" w14:textId="6B65E941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HELITU</w:t>
      </w:r>
      <w:r w:rsidR="00EA4AAD" w:rsidRPr="0010387D">
        <w:rPr>
          <w:b/>
          <w:bCs/>
          <w:sz w:val="16"/>
          <w:szCs w:val="16"/>
        </w:rPr>
        <w:t>G</w:t>
      </w:r>
      <w:r w:rsidRPr="00731CFF">
        <w:rPr>
          <w:b/>
          <w:bCs/>
          <w:sz w:val="16"/>
          <w:szCs w:val="16"/>
        </w:rPr>
        <w:t>E</w:t>
      </w:r>
      <w:r w:rsidR="00EA4AAD" w:rsidRPr="0010387D">
        <w:rPr>
          <w:b/>
          <w:bCs/>
          <w:sz w:val="16"/>
          <w:szCs w:val="16"/>
        </w:rPr>
        <w:t>V</w:t>
      </w:r>
      <w:r w:rsidRPr="00731CFF">
        <w:rPr>
          <w:b/>
          <w:bCs/>
          <w:sz w:val="16"/>
          <w:szCs w:val="16"/>
        </w:rPr>
        <w:t>US</w:t>
      </w:r>
    </w:p>
    <w:p w14:paraId="4936043F" w14:textId="352A94A9" w:rsidR="00731CFF" w:rsidRPr="00731CFF" w:rsidRDefault="00731CFF" w:rsidP="009C1E6B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731CFF">
        <w:rPr>
          <w:sz w:val="16"/>
          <w:szCs w:val="16"/>
        </w:rPr>
        <w:t>Kohandage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helitugevust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ühendatud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seadme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kaudu</w:t>
      </w:r>
      <w:proofErr w:type="spellEnd"/>
      <w:r w:rsidRPr="00731CFF">
        <w:rPr>
          <w:sz w:val="16"/>
          <w:szCs w:val="16"/>
        </w:rPr>
        <w:t xml:space="preserve"> (</w:t>
      </w:r>
      <w:proofErr w:type="spellStart"/>
      <w:r w:rsidRPr="00731CFF">
        <w:rPr>
          <w:sz w:val="16"/>
          <w:szCs w:val="16"/>
        </w:rPr>
        <w:t>nt</w:t>
      </w:r>
      <w:proofErr w:type="spellEnd"/>
      <w:r w:rsidRPr="00731CFF">
        <w:rPr>
          <w:sz w:val="16"/>
          <w:szCs w:val="16"/>
        </w:rPr>
        <w:t xml:space="preserve"> </w:t>
      </w:r>
      <w:proofErr w:type="spellStart"/>
      <w:r w:rsidRPr="00731CFF">
        <w:rPr>
          <w:sz w:val="16"/>
          <w:szCs w:val="16"/>
        </w:rPr>
        <w:t>telefon</w:t>
      </w:r>
      <w:proofErr w:type="spellEnd"/>
      <w:r w:rsidRPr="00731CFF">
        <w:rPr>
          <w:sz w:val="16"/>
          <w:szCs w:val="16"/>
        </w:rPr>
        <w:t>).</w:t>
      </w:r>
    </w:p>
    <w:p w14:paraId="1BA8BF94" w14:textId="7D32CE56" w:rsidR="00731CFF" w:rsidRPr="00731CFF" w:rsidRDefault="00731CFF" w:rsidP="009C1E6B">
      <w:pPr>
        <w:spacing w:after="0" w:line="240" w:lineRule="auto"/>
        <w:jc w:val="both"/>
        <w:rPr>
          <w:b/>
          <w:bCs/>
          <w:sz w:val="16"/>
          <w:szCs w:val="16"/>
        </w:rPr>
      </w:pPr>
      <w:r w:rsidRPr="00731CFF">
        <w:rPr>
          <w:b/>
          <w:bCs/>
          <w:sz w:val="16"/>
          <w:szCs w:val="16"/>
        </w:rPr>
        <w:t>HOIATUS</w:t>
      </w:r>
    </w:p>
    <w:p w14:paraId="33CA50E8" w14:textId="4427D644" w:rsidR="00731CFF" w:rsidRPr="0010387D" w:rsidRDefault="00731CFF" w:rsidP="009C1E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Ärge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kunagi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demonteerige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ega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muutke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toodet</w:t>
      </w:r>
      <w:proofErr w:type="spellEnd"/>
      <w:r w:rsidRPr="0010387D">
        <w:rPr>
          <w:sz w:val="16"/>
          <w:szCs w:val="16"/>
        </w:rPr>
        <w:t xml:space="preserve">, et </w:t>
      </w:r>
      <w:proofErr w:type="spellStart"/>
      <w:r w:rsidRPr="0010387D">
        <w:rPr>
          <w:sz w:val="16"/>
          <w:szCs w:val="16"/>
        </w:rPr>
        <w:t>vältida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kahjustusi</w:t>
      </w:r>
      <w:proofErr w:type="spellEnd"/>
      <w:r w:rsidRPr="0010387D">
        <w:rPr>
          <w:sz w:val="16"/>
          <w:szCs w:val="16"/>
        </w:rPr>
        <w:t xml:space="preserve"> ja </w:t>
      </w:r>
      <w:proofErr w:type="spellStart"/>
      <w:r w:rsidRPr="0010387D">
        <w:rPr>
          <w:sz w:val="16"/>
          <w:szCs w:val="16"/>
        </w:rPr>
        <w:t>ohtusid</w:t>
      </w:r>
      <w:proofErr w:type="spellEnd"/>
      <w:r w:rsidRPr="0010387D">
        <w:rPr>
          <w:sz w:val="16"/>
          <w:szCs w:val="16"/>
        </w:rPr>
        <w:t>.</w:t>
      </w:r>
    </w:p>
    <w:p w14:paraId="738E9A56" w14:textId="21C6CE5A" w:rsidR="00731CFF" w:rsidRPr="0010387D" w:rsidRDefault="00731CFF" w:rsidP="009C1E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Ärge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hoidke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äärmuslikes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temperatuurides</w:t>
      </w:r>
      <w:proofErr w:type="spellEnd"/>
      <w:r w:rsidRPr="0010387D">
        <w:rPr>
          <w:sz w:val="16"/>
          <w:szCs w:val="16"/>
        </w:rPr>
        <w:t xml:space="preserve"> (</w:t>
      </w:r>
      <w:proofErr w:type="spellStart"/>
      <w:r w:rsidRPr="0010387D">
        <w:rPr>
          <w:sz w:val="16"/>
          <w:szCs w:val="16"/>
        </w:rPr>
        <w:t>alla</w:t>
      </w:r>
      <w:proofErr w:type="spellEnd"/>
      <w:r w:rsidRPr="0010387D">
        <w:rPr>
          <w:sz w:val="16"/>
          <w:szCs w:val="16"/>
        </w:rPr>
        <w:t xml:space="preserve"> 0°C </w:t>
      </w:r>
      <w:proofErr w:type="spellStart"/>
      <w:r w:rsidRPr="0010387D">
        <w:rPr>
          <w:sz w:val="16"/>
          <w:szCs w:val="16"/>
        </w:rPr>
        <w:t>või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üle</w:t>
      </w:r>
      <w:proofErr w:type="spellEnd"/>
      <w:r w:rsidRPr="0010387D">
        <w:rPr>
          <w:sz w:val="16"/>
          <w:szCs w:val="16"/>
        </w:rPr>
        <w:t xml:space="preserve"> 45°C).</w:t>
      </w:r>
    </w:p>
    <w:p w14:paraId="40C3CF13" w14:textId="53DD14D3" w:rsidR="00731CFF" w:rsidRPr="0010387D" w:rsidRDefault="00731CFF" w:rsidP="009C1E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Ärge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kasutage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toote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puhastamiseks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kangeid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kemikaale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ega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tugevaid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pesuvahendeid</w:t>
      </w:r>
      <w:proofErr w:type="spellEnd"/>
      <w:r w:rsidRPr="0010387D">
        <w:rPr>
          <w:sz w:val="16"/>
          <w:szCs w:val="16"/>
        </w:rPr>
        <w:t>.</w:t>
      </w:r>
    </w:p>
    <w:p w14:paraId="1601CF16" w14:textId="27C1F457" w:rsidR="00731CFF" w:rsidRPr="0010387D" w:rsidRDefault="00731CFF" w:rsidP="009C1E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Hoidke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kuivana</w:t>
      </w:r>
      <w:proofErr w:type="spellEnd"/>
      <w:r w:rsidRPr="0010387D">
        <w:rPr>
          <w:sz w:val="16"/>
          <w:szCs w:val="16"/>
        </w:rPr>
        <w:t>.</w:t>
      </w:r>
    </w:p>
    <w:p w14:paraId="20DEE46B" w14:textId="575CDB14" w:rsidR="00731CFF" w:rsidRPr="0010387D" w:rsidRDefault="00731CFF" w:rsidP="009C1E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Kuulmiskahjustuste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vältimiseks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veenduge</w:t>
      </w:r>
      <w:proofErr w:type="spellEnd"/>
      <w:r w:rsidRPr="0010387D">
        <w:rPr>
          <w:sz w:val="16"/>
          <w:szCs w:val="16"/>
        </w:rPr>
        <w:t xml:space="preserve">, et </w:t>
      </w:r>
      <w:proofErr w:type="spellStart"/>
      <w:r w:rsidRPr="0010387D">
        <w:rPr>
          <w:sz w:val="16"/>
          <w:szCs w:val="16"/>
        </w:rPr>
        <w:t>helitugevus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oleks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enne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ühendamist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madal</w:t>
      </w:r>
      <w:proofErr w:type="spellEnd"/>
      <w:r w:rsidRPr="0010387D">
        <w:rPr>
          <w:sz w:val="16"/>
          <w:szCs w:val="16"/>
        </w:rPr>
        <w:t xml:space="preserve">. </w:t>
      </w:r>
      <w:proofErr w:type="spellStart"/>
      <w:r w:rsidRPr="0010387D">
        <w:rPr>
          <w:sz w:val="16"/>
          <w:szCs w:val="16"/>
        </w:rPr>
        <w:t>Tõstke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helitugevust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järk-järgult</w:t>
      </w:r>
      <w:proofErr w:type="spellEnd"/>
      <w:r w:rsidRPr="0010387D">
        <w:rPr>
          <w:sz w:val="16"/>
          <w:szCs w:val="16"/>
        </w:rPr>
        <w:t xml:space="preserve">, </w:t>
      </w:r>
      <w:proofErr w:type="spellStart"/>
      <w:r w:rsidRPr="0010387D">
        <w:rPr>
          <w:sz w:val="16"/>
          <w:szCs w:val="16"/>
        </w:rPr>
        <w:t>kuni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jõuate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mugava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kuulamistasemeni</w:t>
      </w:r>
      <w:proofErr w:type="spellEnd"/>
      <w:r w:rsidRPr="0010387D">
        <w:rPr>
          <w:sz w:val="16"/>
          <w:szCs w:val="16"/>
        </w:rPr>
        <w:t>.</w:t>
      </w:r>
    </w:p>
    <w:p w14:paraId="24CE1867" w14:textId="77777777" w:rsidR="00731CFF" w:rsidRPr="0010387D" w:rsidRDefault="00731CFF" w:rsidP="009C1E6B">
      <w:pPr>
        <w:spacing w:after="0" w:line="240" w:lineRule="auto"/>
        <w:jc w:val="both"/>
        <w:rPr>
          <w:sz w:val="16"/>
          <w:szCs w:val="16"/>
        </w:rPr>
      </w:pPr>
    </w:p>
    <w:p w14:paraId="118AEC6E" w14:textId="77777777" w:rsidR="0010387D" w:rsidRPr="0010387D" w:rsidRDefault="0010387D" w:rsidP="0010387D">
      <w:pPr>
        <w:spacing w:after="0" w:line="240" w:lineRule="auto"/>
        <w:jc w:val="both"/>
        <w:rPr>
          <w:sz w:val="16"/>
          <w:szCs w:val="16"/>
        </w:rPr>
      </w:pPr>
      <w:r w:rsidRPr="0010387D">
        <w:rPr>
          <w:b/>
          <w:bCs/>
          <w:sz w:val="16"/>
          <w:szCs w:val="16"/>
        </w:rPr>
        <w:t>KESKKONNAOHUTUSE NÕUDED</w:t>
      </w:r>
    </w:p>
    <w:p w14:paraId="199CF69B" w14:textId="77777777" w:rsidR="0010387D" w:rsidRPr="0010387D" w:rsidRDefault="0010387D" w:rsidP="0010387D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sz w:val="16"/>
          <w:szCs w:val="16"/>
        </w:rPr>
        <w:t>Seade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kuulub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elektroonilise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prügi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hulka</w:t>
      </w:r>
      <w:proofErr w:type="spellEnd"/>
      <w:r w:rsidRPr="0010387D">
        <w:rPr>
          <w:sz w:val="16"/>
          <w:szCs w:val="16"/>
        </w:rPr>
        <w:t xml:space="preserve"> ja see </w:t>
      </w:r>
      <w:proofErr w:type="spellStart"/>
      <w:r w:rsidRPr="0010387D">
        <w:rPr>
          <w:sz w:val="16"/>
          <w:szCs w:val="16"/>
        </w:rPr>
        <w:t>tuleks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viia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spetsiaalsesse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kogumispunkti</w:t>
      </w:r>
      <w:proofErr w:type="spellEnd"/>
      <w:r w:rsidRPr="0010387D">
        <w:rPr>
          <w:sz w:val="16"/>
          <w:szCs w:val="16"/>
        </w:rPr>
        <w:t xml:space="preserve">, </w:t>
      </w:r>
      <w:proofErr w:type="spellStart"/>
      <w:r w:rsidRPr="0010387D">
        <w:rPr>
          <w:sz w:val="16"/>
          <w:szCs w:val="16"/>
        </w:rPr>
        <w:t>mitte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visata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olmejäätmete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hulka</w:t>
      </w:r>
      <w:proofErr w:type="spellEnd"/>
      <w:r w:rsidRPr="0010387D">
        <w:rPr>
          <w:sz w:val="16"/>
          <w:szCs w:val="16"/>
        </w:rPr>
        <w:t xml:space="preserve">. </w:t>
      </w:r>
      <w:proofErr w:type="spellStart"/>
      <w:r w:rsidRPr="0010387D">
        <w:rPr>
          <w:sz w:val="16"/>
          <w:szCs w:val="16"/>
        </w:rPr>
        <w:t>Täpsemat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infot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leiab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kohaliku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jäätmekäitluse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vastutava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ametkonna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käest</w:t>
      </w:r>
      <w:proofErr w:type="spellEnd"/>
      <w:r w:rsidRPr="0010387D">
        <w:rPr>
          <w:sz w:val="16"/>
          <w:szCs w:val="16"/>
        </w:rPr>
        <w:t>.</w:t>
      </w:r>
    </w:p>
    <w:p w14:paraId="35AD4617" w14:textId="77777777" w:rsidR="0010387D" w:rsidRPr="0010387D" w:rsidRDefault="0010387D" w:rsidP="0010387D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5366B985" w14:textId="77777777" w:rsidR="0010387D" w:rsidRPr="0010387D" w:rsidRDefault="0010387D" w:rsidP="0010387D">
      <w:pPr>
        <w:spacing w:after="0" w:line="240" w:lineRule="auto"/>
        <w:jc w:val="both"/>
        <w:rPr>
          <w:b/>
          <w:bCs/>
          <w:sz w:val="16"/>
          <w:szCs w:val="16"/>
        </w:rPr>
      </w:pPr>
      <w:r w:rsidRPr="0010387D">
        <w:rPr>
          <w:b/>
          <w:bCs/>
          <w:sz w:val="16"/>
          <w:szCs w:val="16"/>
        </w:rPr>
        <w:t>PRETENSIOONIDE ESITAMINE</w:t>
      </w:r>
    </w:p>
    <w:p w14:paraId="26E80300" w14:textId="77777777" w:rsidR="0010387D" w:rsidRPr="0010387D" w:rsidRDefault="0010387D" w:rsidP="0010387D">
      <w:pPr>
        <w:spacing w:after="0" w:line="240" w:lineRule="auto"/>
        <w:jc w:val="both"/>
        <w:rPr>
          <w:sz w:val="16"/>
          <w:szCs w:val="16"/>
        </w:rPr>
      </w:pPr>
      <w:r w:rsidRPr="0010387D">
        <w:rPr>
          <w:sz w:val="16"/>
          <w:szCs w:val="16"/>
        </w:rPr>
        <w:t xml:space="preserve">Kui </w:t>
      </w:r>
      <w:proofErr w:type="spellStart"/>
      <w:r w:rsidRPr="0010387D">
        <w:rPr>
          <w:sz w:val="16"/>
          <w:szCs w:val="16"/>
        </w:rPr>
        <w:t>oled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ostetud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kaupa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tavapäraselt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kasutanud</w:t>
      </w:r>
      <w:proofErr w:type="spellEnd"/>
      <w:r w:rsidRPr="0010387D">
        <w:rPr>
          <w:sz w:val="16"/>
          <w:szCs w:val="16"/>
        </w:rPr>
        <w:t xml:space="preserve"> ja </w:t>
      </w:r>
      <w:proofErr w:type="spellStart"/>
      <w:r w:rsidRPr="0010387D">
        <w:rPr>
          <w:sz w:val="16"/>
          <w:szCs w:val="16"/>
        </w:rPr>
        <w:t>õigesti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hooldanud</w:t>
      </w:r>
      <w:proofErr w:type="spellEnd"/>
      <w:r w:rsidRPr="0010387D">
        <w:rPr>
          <w:sz w:val="16"/>
          <w:szCs w:val="16"/>
        </w:rPr>
        <w:t xml:space="preserve">, </w:t>
      </w:r>
      <w:proofErr w:type="spellStart"/>
      <w:r w:rsidRPr="0010387D">
        <w:rPr>
          <w:sz w:val="16"/>
          <w:szCs w:val="16"/>
        </w:rPr>
        <w:t>kuid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sellel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ilmneb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puudus</w:t>
      </w:r>
      <w:proofErr w:type="spellEnd"/>
      <w:r w:rsidRPr="0010387D">
        <w:rPr>
          <w:sz w:val="16"/>
          <w:szCs w:val="16"/>
        </w:rPr>
        <w:t xml:space="preserve">, on Sul </w:t>
      </w:r>
      <w:proofErr w:type="spellStart"/>
      <w:r w:rsidRPr="0010387D">
        <w:rPr>
          <w:sz w:val="16"/>
          <w:szCs w:val="16"/>
        </w:rPr>
        <w:t>õigus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esitada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kauplejale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pretensioon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kahe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aasta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jooksul</w:t>
      </w:r>
      <w:proofErr w:type="spellEnd"/>
      <w:r w:rsidRPr="0010387D">
        <w:rPr>
          <w:sz w:val="16"/>
          <w:szCs w:val="16"/>
        </w:rPr>
        <w:t xml:space="preserve"> alates </w:t>
      </w:r>
      <w:proofErr w:type="spellStart"/>
      <w:r w:rsidRPr="0010387D">
        <w:rPr>
          <w:sz w:val="16"/>
          <w:szCs w:val="16"/>
        </w:rPr>
        <w:t>ostu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tegemisest</w:t>
      </w:r>
      <w:proofErr w:type="spellEnd"/>
      <w:r w:rsidRPr="0010387D">
        <w:rPr>
          <w:sz w:val="16"/>
          <w:szCs w:val="16"/>
        </w:rPr>
        <w:t xml:space="preserve">, </w:t>
      </w:r>
      <w:proofErr w:type="spellStart"/>
      <w:r w:rsidRPr="0010387D">
        <w:rPr>
          <w:sz w:val="16"/>
          <w:szCs w:val="16"/>
        </w:rPr>
        <w:t>kui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võib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proofErr w:type="gramStart"/>
      <w:r w:rsidRPr="0010387D">
        <w:rPr>
          <w:sz w:val="16"/>
          <w:szCs w:val="16"/>
        </w:rPr>
        <w:t>eeldada,et</w:t>
      </w:r>
      <w:proofErr w:type="spellEnd"/>
      <w:proofErr w:type="gram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tegemist</w:t>
      </w:r>
      <w:proofErr w:type="spellEnd"/>
      <w:r w:rsidRPr="0010387D">
        <w:rPr>
          <w:sz w:val="16"/>
          <w:szCs w:val="16"/>
        </w:rPr>
        <w:t xml:space="preserve"> on </w:t>
      </w:r>
      <w:proofErr w:type="spellStart"/>
      <w:r w:rsidRPr="0010387D">
        <w:rPr>
          <w:sz w:val="16"/>
          <w:szCs w:val="16"/>
        </w:rPr>
        <w:t>tootmisveaga</w:t>
      </w:r>
      <w:proofErr w:type="spellEnd"/>
      <w:r w:rsidRPr="0010387D">
        <w:rPr>
          <w:sz w:val="16"/>
          <w:szCs w:val="16"/>
        </w:rPr>
        <w:t xml:space="preserve">. </w:t>
      </w:r>
      <w:proofErr w:type="spellStart"/>
      <w:r w:rsidRPr="0010387D">
        <w:rPr>
          <w:sz w:val="16"/>
          <w:szCs w:val="16"/>
        </w:rPr>
        <w:t>Kaebuse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esitamiseks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otsi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üles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kauba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ostutšekk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või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mõni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muu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ostu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tõendav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dokument</w:t>
      </w:r>
      <w:proofErr w:type="spellEnd"/>
      <w:r w:rsidRPr="0010387D">
        <w:rPr>
          <w:sz w:val="16"/>
          <w:szCs w:val="16"/>
        </w:rPr>
        <w:t xml:space="preserve">, </w:t>
      </w:r>
      <w:proofErr w:type="spellStart"/>
      <w:r w:rsidRPr="0010387D">
        <w:rPr>
          <w:sz w:val="16"/>
          <w:szCs w:val="16"/>
        </w:rPr>
        <w:t>kus</w:t>
      </w:r>
      <w:proofErr w:type="spellEnd"/>
      <w:r w:rsidRPr="0010387D">
        <w:rPr>
          <w:sz w:val="16"/>
          <w:szCs w:val="16"/>
        </w:rPr>
        <w:t xml:space="preserve"> on </w:t>
      </w:r>
      <w:proofErr w:type="spellStart"/>
      <w:r w:rsidRPr="0010387D">
        <w:rPr>
          <w:sz w:val="16"/>
          <w:szCs w:val="16"/>
        </w:rPr>
        <w:t>ostu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tegemise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aeg</w:t>
      </w:r>
      <w:proofErr w:type="spellEnd"/>
      <w:r w:rsidRPr="0010387D">
        <w:rPr>
          <w:sz w:val="16"/>
          <w:szCs w:val="16"/>
        </w:rPr>
        <w:t xml:space="preserve"> ja </w:t>
      </w:r>
      <w:proofErr w:type="spellStart"/>
      <w:r w:rsidRPr="0010387D">
        <w:rPr>
          <w:sz w:val="16"/>
          <w:szCs w:val="16"/>
        </w:rPr>
        <w:t>pöördu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viivitamatult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tagasi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ostu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sooritamise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kohta</w:t>
      </w:r>
      <w:proofErr w:type="spellEnd"/>
      <w:r w:rsidRPr="0010387D">
        <w:rPr>
          <w:sz w:val="16"/>
          <w:szCs w:val="16"/>
        </w:rPr>
        <w:t xml:space="preserve">. Tee </w:t>
      </w:r>
      <w:proofErr w:type="spellStart"/>
      <w:r w:rsidRPr="0010387D">
        <w:rPr>
          <w:sz w:val="16"/>
          <w:szCs w:val="16"/>
        </w:rPr>
        <w:t>seda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hiljemalt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kahe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kuu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jooksul</w:t>
      </w:r>
      <w:proofErr w:type="spellEnd"/>
      <w:r w:rsidRPr="0010387D">
        <w:rPr>
          <w:sz w:val="16"/>
          <w:szCs w:val="16"/>
        </w:rPr>
        <w:t xml:space="preserve"> alates </w:t>
      </w:r>
      <w:proofErr w:type="spellStart"/>
      <w:r w:rsidRPr="0010387D">
        <w:rPr>
          <w:sz w:val="16"/>
          <w:szCs w:val="16"/>
        </w:rPr>
        <w:t>puuduse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avastamisest</w:t>
      </w:r>
      <w:proofErr w:type="spellEnd"/>
      <w:r w:rsidRPr="0010387D">
        <w:rPr>
          <w:sz w:val="16"/>
          <w:szCs w:val="16"/>
        </w:rPr>
        <w:t xml:space="preserve">. </w:t>
      </w:r>
      <w:proofErr w:type="spellStart"/>
      <w:r w:rsidRPr="0010387D">
        <w:rPr>
          <w:sz w:val="16"/>
          <w:szCs w:val="16"/>
        </w:rPr>
        <w:t>Ära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kasuta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puudusega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toodet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edasi</w:t>
      </w:r>
      <w:proofErr w:type="spellEnd"/>
      <w:r w:rsidRPr="0010387D">
        <w:rPr>
          <w:sz w:val="16"/>
          <w:szCs w:val="16"/>
        </w:rPr>
        <w:t xml:space="preserve">, </w:t>
      </w:r>
      <w:proofErr w:type="spellStart"/>
      <w:r w:rsidRPr="0010387D">
        <w:rPr>
          <w:sz w:val="16"/>
          <w:szCs w:val="16"/>
        </w:rPr>
        <w:t>sest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sedasi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võid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defekti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süvendada</w:t>
      </w:r>
      <w:proofErr w:type="spellEnd"/>
    </w:p>
    <w:p w14:paraId="2DC7EF1E" w14:textId="77777777" w:rsidR="0010387D" w:rsidRPr="0010387D" w:rsidRDefault="0010387D" w:rsidP="0010387D">
      <w:pPr>
        <w:spacing w:after="0" w:line="240" w:lineRule="auto"/>
        <w:jc w:val="both"/>
        <w:rPr>
          <w:sz w:val="16"/>
          <w:szCs w:val="16"/>
        </w:rPr>
      </w:pPr>
    </w:p>
    <w:p w14:paraId="6A2D1CC0" w14:textId="77777777" w:rsidR="0010387D" w:rsidRPr="0010387D" w:rsidRDefault="0010387D" w:rsidP="0010387D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0387D">
        <w:rPr>
          <w:b/>
          <w:bCs/>
          <w:sz w:val="16"/>
          <w:szCs w:val="16"/>
        </w:rPr>
        <w:t>Maaletooja</w:t>
      </w:r>
      <w:proofErr w:type="spellEnd"/>
      <w:r w:rsidRPr="0010387D">
        <w:rPr>
          <w:sz w:val="16"/>
          <w:szCs w:val="16"/>
        </w:rPr>
        <w:t xml:space="preserve"> </w:t>
      </w:r>
      <w:proofErr w:type="spellStart"/>
      <w:r w:rsidRPr="0010387D">
        <w:rPr>
          <w:sz w:val="16"/>
          <w:szCs w:val="16"/>
        </w:rPr>
        <w:t>CoomorLander</w:t>
      </w:r>
      <w:proofErr w:type="spellEnd"/>
      <w:r w:rsidRPr="0010387D">
        <w:rPr>
          <w:sz w:val="16"/>
          <w:szCs w:val="16"/>
        </w:rPr>
        <w:t xml:space="preserve"> OÜ, Kassi 14, 12618, Tallinn, 656 35 17, </w:t>
      </w:r>
      <w:proofErr w:type="spellStart"/>
      <w:r w:rsidRPr="0010387D">
        <w:rPr>
          <w:sz w:val="16"/>
          <w:szCs w:val="16"/>
        </w:rPr>
        <w:t>coomor@coomor</w:t>
      </w:r>
      <w:proofErr w:type="spellEnd"/>
      <w:r w:rsidRPr="0010387D">
        <w:rPr>
          <w:sz w:val="16"/>
          <w:szCs w:val="16"/>
        </w:rPr>
        <w:t>.</w:t>
      </w:r>
    </w:p>
    <w:p w14:paraId="6C61C7BF" w14:textId="77777777" w:rsidR="0010387D" w:rsidRPr="0010387D" w:rsidRDefault="0010387D" w:rsidP="009C1E6B">
      <w:pPr>
        <w:spacing w:after="0" w:line="240" w:lineRule="auto"/>
        <w:jc w:val="both"/>
        <w:rPr>
          <w:sz w:val="16"/>
          <w:szCs w:val="16"/>
        </w:rPr>
        <w:sectPr w:rsidR="0010387D" w:rsidRPr="0010387D" w:rsidSect="00F81039">
          <w:pgSz w:w="12240" w:h="15840"/>
          <w:pgMar w:top="397" w:right="397" w:bottom="397" w:left="397" w:header="709" w:footer="709" w:gutter="0"/>
          <w:cols w:num="2" w:space="708"/>
          <w:docGrid w:linePitch="360"/>
        </w:sectPr>
      </w:pPr>
    </w:p>
    <w:p w14:paraId="4716D26D" w14:textId="77777777" w:rsidR="00BC2DC0" w:rsidRDefault="00BC2DC0"/>
    <w:sectPr w:rsidR="00BC2DC0" w:rsidSect="00731CF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74BEA"/>
    <w:multiLevelType w:val="hybridMultilevel"/>
    <w:tmpl w:val="B4DA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A0B"/>
    <w:multiLevelType w:val="hybridMultilevel"/>
    <w:tmpl w:val="60D8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11B0"/>
    <w:multiLevelType w:val="hybridMultilevel"/>
    <w:tmpl w:val="9C0C0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74328">
    <w:abstractNumId w:val="2"/>
  </w:num>
  <w:num w:numId="2" w16cid:durableId="1729766701">
    <w:abstractNumId w:val="0"/>
  </w:num>
  <w:num w:numId="3" w16cid:durableId="203457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FF"/>
    <w:rsid w:val="00000069"/>
    <w:rsid w:val="0010387D"/>
    <w:rsid w:val="001062E2"/>
    <w:rsid w:val="003663C0"/>
    <w:rsid w:val="00446CC1"/>
    <w:rsid w:val="004C42F6"/>
    <w:rsid w:val="005418D0"/>
    <w:rsid w:val="006019DF"/>
    <w:rsid w:val="00731CFF"/>
    <w:rsid w:val="009C1E6B"/>
    <w:rsid w:val="00BC2DC0"/>
    <w:rsid w:val="00EA4AAD"/>
    <w:rsid w:val="00F81039"/>
    <w:rsid w:val="00F8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3E8B"/>
  <w15:chartTrackingRefBased/>
  <w15:docId w15:val="{84B93106-F299-44D2-9427-44FEB89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Assistent</cp:lastModifiedBy>
  <cp:revision>3</cp:revision>
  <dcterms:created xsi:type="dcterms:W3CDTF">2025-01-20T09:37:00Z</dcterms:created>
  <dcterms:modified xsi:type="dcterms:W3CDTF">2025-01-20T09:39:00Z</dcterms:modified>
</cp:coreProperties>
</file>